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670"/>
        <w:gridCol w:w="2126"/>
        <w:gridCol w:w="1898"/>
      </w:tblGrid>
      <w:tr w:rsidR="00DE0AE7" w:rsidRPr="00A47F72" w:rsidTr="00DE0AE7">
        <w:tc>
          <w:tcPr>
            <w:tcW w:w="12950" w:type="dxa"/>
            <w:gridSpan w:val="5"/>
            <w:shd w:val="clear" w:color="auto" w:fill="BDD6EE" w:themeFill="accent1" w:themeFillTint="66"/>
          </w:tcPr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40"/>
                <w:szCs w:val="40"/>
                <w:lang w:val="el-GR"/>
              </w:rPr>
              <w:t xml:space="preserve">ΠΡΟΓΡΑΜΜΑ ΕΞΕΤΑΣΤΙΚΗΣ ΣΕΠΤΕΜΒΡΙΟΥ </w:t>
            </w:r>
          </w:p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40"/>
                <w:szCs w:val="40"/>
                <w:lang w:val="el-GR"/>
              </w:rPr>
              <w:t>ΠΑΙΔΑΓΩΓΙΚΟ ΤΜΗΜΑ ΠΡΟΣΧΟΛΙΚΗΣ ΕΚΠΑΙΔΕΥΣΗΣ</w:t>
            </w:r>
          </w:p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40"/>
                <w:szCs w:val="40"/>
                <w:lang w:val="el-GR"/>
              </w:rPr>
              <w:t>ΠΑΝΕΠΙΣΤΗΜΙΟΥ ΚΡΗΤΗΣ</w:t>
            </w:r>
          </w:p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40"/>
                <w:szCs w:val="40"/>
                <w:lang w:val="el-GR"/>
              </w:rPr>
              <w:t>ΑΚΑΔ. ΕΤΟΥΣ 2018-2019</w:t>
            </w:r>
          </w:p>
        </w:tc>
      </w:tr>
      <w:tr w:rsidR="00DE0AE7" w:rsidRPr="00A47F72" w:rsidTr="00B95E5C">
        <w:tc>
          <w:tcPr>
            <w:tcW w:w="1838" w:type="dxa"/>
            <w:shd w:val="clear" w:color="auto" w:fill="BDD6EE" w:themeFill="accent1" w:themeFillTint="66"/>
          </w:tcPr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ΗΜΕΡΟΜΗΝΙΑ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ΩΡΑ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ΔΙΔΑΣΚΩΝ</w:t>
            </w:r>
          </w:p>
        </w:tc>
        <w:tc>
          <w:tcPr>
            <w:tcW w:w="1898" w:type="dxa"/>
            <w:shd w:val="clear" w:color="auto" w:fill="BDD6EE" w:themeFill="accent1" w:themeFillTint="66"/>
          </w:tcPr>
          <w:p w:rsidR="00DE0AE7" w:rsidRPr="00A47F72" w:rsidRDefault="00DE0AE7" w:rsidP="00DE0AE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A47F7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ΑΙΘΟΥΣΑ</w:t>
            </w:r>
          </w:p>
        </w:tc>
      </w:tr>
      <w:tr w:rsidR="00DC51F5" w:rsidRPr="00E422EA" w:rsidTr="00B95E5C">
        <w:tc>
          <w:tcPr>
            <w:tcW w:w="1838" w:type="dxa"/>
            <w:vMerge w:val="restart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ΔΕΥΤΕΡΑ</w:t>
            </w:r>
          </w:p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2/9</w:t>
            </w:r>
          </w:p>
        </w:tc>
        <w:tc>
          <w:tcPr>
            <w:tcW w:w="1418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DC51F5" w:rsidRPr="00CB6232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503: Παιδική Λογοτεχνία</w:t>
            </w:r>
          </w:p>
          <w:p w:rsidR="00DC51F5" w:rsidRPr="00CB6232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Μ. Καραΐσκου</w:t>
            </w:r>
          </w:p>
        </w:tc>
        <w:tc>
          <w:tcPr>
            <w:tcW w:w="1898" w:type="dxa"/>
          </w:tcPr>
          <w:p w:rsidR="00DC51F5" w:rsidRPr="00E422EA" w:rsidRDefault="007903B6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DC51F5" w:rsidRPr="00E422EA" w:rsidTr="00B95E5C">
        <w:tc>
          <w:tcPr>
            <w:tcW w:w="1838" w:type="dxa"/>
            <w:vMerge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</w:rPr>
              <w:t>11</w:t>
            </w:r>
            <w:r w:rsidRPr="00E422EA">
              <w:rPr>
                <w:rFonts w:ascii="Calibri" w:hAnsi="Calibri" w:cs="Calibri"/>
                <w:b/>
                <w:lang w:val="el-GR"/>
              </w:rPr>
              <w:t>:30-14:30</w:t>
            </w:r>
          </w:p>
        </w:tc>
        <w:tc>
          <w:tcPr>
            <w:tcW w:w="5670" w:type="dxa"/>
          </w:tcPr>
          <w:p w:rsidR="00DC51F5" w:rsidRPr="00CB6232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109: Συγκριτική Προσχολική Παιδαγωγική</w:t>
            </w:r>
          </w:p>
          <w:p w:rsidR="00DC51F5" w:rsidRPr="00CB6232" w:rsidRDefault="00DC51F5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Ε.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Συνώδη</w:t>
            </w:r>
            <w:proofErr w:type="spellEnd"/>
          </w:p>
        </w:tc>
        <w:tc>
          <w:tcPr>
            <w:tcW w:w="1898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DC51F5" w:rsidRPr="00E422EA" w:rsidTr="00B95E5C">
        <w:tc>
          <w:tcPr>
            <w:tcW w:w="1838" w:type="dxa"/>
            <w:vMerge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</w:rPr>
              <w:t>14</w:t>
            </w:r>
            <w:r w:rsidRPr="00E422EA">
              <w:rPr>
                <w:rFonts w:ascii="Calibri" w:hAnsi="Calibri" w:cs="Calibri"/>
                <w:b/>
                <w:lang w:val="el-GR"/>
              </w:rPr>
              <w:t>:30-17:30</w:t>
            </w:r>
          </w:p>
        </w:tc>
        <w:tc>
          <w:tcPr>
            <w:tcW w:w="5670" w:type="dxa"/>
          </w:tcPr>
          <w:p w:rsidR="00DC51F5" w:rsidRPr="00CB6232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302: Παιδαγωγική Ψυχολογία</w:t>
            </w:r>
          </w:p>
          <w:p w:rsidR="000343AB" w:rsidRPr="00CB6232" w:rsidRDefault="000343AB" w:rsidP="00CA3D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Πουρκός</w:t>
            </w:r>
            <w:proofErr w:type="spellEnd"/>
          </w:p>
        </w:tc>
        <w:tc>
          <w:tcPr>
            <w:tcW w:w="1898" w:type="dxa"/>
          </w:tcPr>
          <w:p w:rsidR="00DC51F5" w:rsidRPr="00E422EA" w:rsidRDefault="00DC51F5" w:rsidP="00CA3D5D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Δ3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CB6232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711: Φυσική αγωγή Νηπίων ΙΙΙ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Α. Μπενάκης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ΤΡΙΤΗ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3/9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2637F7" w:rsidRPr="00CB6232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309: Σχολική Ψυχολογία</w:t>
            </w:r>
          </w:p>
          <w:p w:rsidR="002637F7" w:rsidRPr="00CB6232" w:rsidRDefault="002637F7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Α.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Ματσόπουλος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rPr>
          <w:trHeight w:val="496"/>
        </w:trPr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A36D5A" w:rsidRPr="00B95E5C" w:rsidRDefault="002637F7" w:rsidP="00B95E5C">
            <w:pPr>
              <w:spacing w:after="160" w:line="256" w:lineRule="auto"/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136: Συγκριτική Παιδαγωγική και δικαιώματα του παιδιού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Ε.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Συνώδη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2637F7" w:rsidRPr="00CB6232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603: Μεθοδολογία ποιοτικής έρευνας</w:t>
            </w:r>
          </w:p>
          <w:p w:rsidR="002637F7" w:rsidRPr="00CB6232" w:rsidRDefault="002637F7" w:rsidP="00B95E5C">
            <w:pPr>
              <w:rPr>
                <w:rFonts w:ascii="Calibri" w:hAnsi="Calibri" w:cs="Calibri"/>
                <w:b/>
                <w:lang w:val="el-GR"/>
              </w:rPr>
            </w:pPr>
          </w:p>
          <w:p w:rsidR="002637F7" w:rsidRPr="00CB6232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 xml:space="preserve"> ΕΠΑ 327: </w:t>
            </w:r>
            <w:proofErr w:type="spellStart"/>
            <w:r w:rsidRPr="00CB6232">
              <w:rPr>
                <w:rFonts w:ascii="Calibri" w:hAnsi="Calibri" w:cs="Calibri"/>
                <w:b/>
                <w:lang w:val="el-GR"/>
              </w:rPr>
              <w:t>Διαφυλικές</w:t>
            </w:r>
            <w:proofErr w:type="spellEnd"/>
            <w:r w:rsidRPr="00CB6232">
              <w:rPr>
                <w:rFonts w:ascii="Calibri" w:hAnsi="Calibri" w:cs="Calibri"/>
                <w:b/>
                <w:lang w:val="el-GR"/>
              </w:rPr>
              <w:t xml:space="preserve"> Σχέσεις και Διαδικασίες Ηθικής ανάπτυξης και αγωγής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Πουρκός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B95E5C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310: Προληπτικά- Παρεμβατικά προγράμματα στην εκπαίδευση-Ψυχική Ανθεκτικότητα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Α.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Ματσόπουλος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ΤΕΤΑΡΤΗ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4/9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  <w:shd w:val="clear" w:color="auto" w:fill="auto"/>
          </w:tcPr>
          <w:p w:rsidR="002637F7" w:rsidRPr="00CB6232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513: Νεοελληνική Λογοτεχνία</w:t>
            </w:r>
          </w:p>
          <w:p w:rsidR="002637F7" w:rsidRPr="00CB6232" w:rsidRDefault="002637F7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Μ. Καραΐσκου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rPr>
          <w:trHeight w:val="806"/>
        </w:trPr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  <w:shd w:val="clear" w:color="auto" w:fill="auto"/>
          </w:tcPr>
          <w:p w:rsidR="002637F7" w:rsidRPr="00CB6232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6232">
              <w:rPr>
                <w:rFonts w:ascii="Calibri" w:hAnsi="Calibri" w:cs="Calibri"/>
                <w:b/>
                <w:lang w:val="el-GR"/>
              </w:rPr>
              <w:t>ΕΠΑ 601: Μεθοδολογία της Ψυχοπαιδαγωγικής έρευνας Ι</w:t>
            </w:r>
          </w:p>
        </w:tc>
        <w:tc>
          <w:tcPr>
            <w:tcW w:w="2126" w:type="dxa"/>
            <w:shd w:val="clear" w:color="auto" w:fill="auto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Γ.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Μανωλίτσης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Δ3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</w:rPr>
              <w:t>14</w:t>
            </w:r>
            <w:r w:rsidRPr="00E422EA">
              <w:rPr>
                <w:rFonts w:ascii="Calibri" w:hAnsi="Calibri" w:cs="Calibri"/>
                <w:b/>
                <w:lang w:val="el-GR"/>
              </w:rPr>
              <w:t>:30-17:30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103: Προσχολική Παιδαγωγική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Αμπαρτζάκη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Διατμηματικό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 Εργαστήριο Οικονομικού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121: Σύγχρονες τάσεις και παιδαγωγικά συστήματα προσχολικής αγωγής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lastRenderedPageBreak/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Αμπαρτζάκη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ΠΕΜΠΤΗ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5/9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207:Η Ιστορία στην Προσχολική Εκπαίδευση</w:t>
            </w:r>
          </w:p>
          <w:p w:rsidR="004D05CC" w:rsidRPr="00271072" w:rsidRDefault="004D05CC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Α.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Στραταριδάκη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505: Ελληνική Ιστορία: Η κλασσική εποχή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Α.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Στραταριδάκη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271072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11:30-20:30</w:t>
            </w:r>
          </w:p>
        </w:tc>
        <w:tc>
          <w:tcPr>
            <w:tcW w:w="5670" w:type="dxa"/>
          </w:tcPr>
          <w:p w:rsidR="002637F7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204: Διδακτικές π</w:t>
            </w:r>
            <w:r w:rsidR="00B95E5C">
              <w:rPr>
                <w:rFonts w:ascii="Calibri" w:hAnsi="Calibri" w:cs="Calibri"/>
                <w:b/>
                <w:lang w:val="el-GR"/>
              </w:rPr>
              <w:t>ροσεγγίσεις ψυχοκινητικής αγωγής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Κ.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Τρούλη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Προφορικά στην Αίθουσα Σεμιναρίων Ι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111: Οργάνωση και Διοίκηση της Εκπαίδευσης</w:t>
            </w:r>
          </w:p>
          <w:p w:rsidR="00C06825" w:rsidRPr="00271072" w:rsidRDefault="00C06825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Ε. Αργυροπούλου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271072" w:rsidTr="00B95E5C">
        <w:trPr>
          <w:trHeight w:val="274"/>
        </w:trPr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ΠΑΡΑΣΚΕΥΗ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6/9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9:30-12:30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204: Διδακτικές προσεγγίσεις ψυχοκινητικής αγωγής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Κ.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Τρούλη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Προφορικά στην Αίθουσα Σεμιναρίων Ι</w:t>
            </w:r>
          </w:p>
        </w:tc>
      </w:tr>
      <w:tr w:rsidR="002637F7" w:rsidRPr="00E422EA" w:rsidTr="00B95E5C">
        <w:trPr>
          <w:trHeight w:val="274"/>
        </w:trPr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120: Οικονομία και προγραμματισμός στην εκπαίδευση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Ε. Αργυροπούλου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134: Αρχές ηγεσίας στην εκπαίδευση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Ε. Αργυροπούλου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 14:30-17:30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303: Ειδική Ψυχοπαιδαγωγική της Προσχολικής Ηλικίας</w:t>
            </w:r>
          </w:p>
          <w:p w:rsidR="002637F7" w:rsidRPr="00DA5BD6" w:rsidRDefault="002637F7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Μ. Κυπριωτάκη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Δ3</w:t>
            </w:r>
          </w:p>
        </w:tc>
      </w:tr>
      <w:tr w:rsidR="002637F7" w:rsidRPr="00271072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14:00-17:00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112: Φυσική και Ψυχοκινητική Αγωγή</w:t>
            </w:r>
          </w:p>
          <w:p w:rsidR="00FA5456" w:rsidRPr="00DA5BD6" w:rsidRDefault="00FA5456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Κ.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Τρούλη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Προφορικά στην Αίθουσα Σεμιναρίων Ι</w:t>
            </w:r>
          </w:p>
        </w:tc>
      </w:tr>
      <w:tr w:rsidR="002637F7" w:rsidRPr="00271072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605: Στατιστική στην Εκπαίδευση ΙΙ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Λιναρδάκης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Διατμηματικό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 Εργαστήριο Στατιστικής και Πληροφορικής (ΔΙΕΣΤΑΠ-Τμήμα Οικονομικού</w:t>
            </w:r>
          </w:p>
        </w:tc>
      </w:tr>
      <w:tr w:rsidR="002637F7" w:rsidRPr="00271072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602: Στατιστική στην Εκπαίδευση Ι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Λιναρδάκης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Διατμηματικό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 Εργαστήριο Στατιστικής και Πληροφορικής (ΔΙΕΣΤΑΠ-Τμήμα Οικονομικού)</w:t>
            </w:r>
          </w:p>
        </w:tc>
      </w:tr>
      <w:tr w:rsidR="002637F7" w:rsidRPr="00271072" w:rsidTr="009106EA">
        <w:tc>
          <w:tcPr>
            <w:tcW w:w="12950" w:type="dxa"/>
            <w:gridSpan w:val="5"/>
            <w:shd w:val="clear" w:color="auto" w:fill="BDD6EE" w:themeFill="accent1" w:themeFillTint="66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637F7" w:rsidRPr="00E422EA" w:rsidTr="00B95E5C"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ΔΕΥΤΕΡΑ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9/9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706: Μουσική και ρυθμική αγωγή νηπίων Ι</w:t>
            </w:r>
            <w:r w:rsidRPr="00DA5BD6">
              <w:rPr>
                <w:rFonts w:ascii="Calibri" w:hAnsi="Calibri" w:cs="Calibri"/>
                <w:b/>
              </w:rPr>
              <w:t>V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702: Μουσική και ρυθμική αγωγή νηπίων ΙΙ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701: Μουσική και ρυθμική αγωγή νηπίων Ι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Ζερβουδάκης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Αίθουσα Μουσικής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504: Νεοελληνική Φιλολογία: Πεζογραφία και μικρό παιδί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Μ. Καραΐσκου</w:t>
            </w:r>
          </w:p>
        </w:tc>
        <w:tc>
          <w:tcPr>
            <w:tcW w:w="1898" w:type="dxa"/>
          </w:tcPr>
          <w:p w:rsidR="002637F7" w:rsidRPr="00E422EA" w:rsidRDefault="007903B6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507: Φιλοσοφία της Παιδείας</w:t>
            </w:r>
          </w:p>
          <w:p w:rsidR="004306FA" w:rsidRPr="00DA5BD6" w:rsidRDefault="004306FA" w:rsidP="002637F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Γκαδρής</w:t>
            </w:r>
            <w:proofErr w:type="spellEnd"/>
          </w:p>
        </w:tc>
        <w:tc>
          <w:tcPr>
            <w:tcW w:w="1898" w:type="dxa"/>
          </w:tcPr>
          <w:p w:rsidR="002637F7" w:rsidRPr="00E422EA" w:rsidRDefault="00111451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502: Εισαγωγή στη Φιλοσοφία</w:t>
            </w:r>
          </w:p>
          <w:p w:rsidR="004306FA" w:rsidRPr="00DA5BD6" w:rsidRDefault="004306FA" w:rsidP="002637F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Γκαδρής</w:t>
            </w:r>
            <w:proofErr w:type="spellEnd"/>
          </w:p>
        </w:tc>
        <w:tc>
          <w:tcPr>
            <w:tcW w:w="1898" w:type="dxa"/>
          </w:tcPr>
          <w:p w:rsidR="002637F7" w:rsidRPr="00E422EA" w:rsidRDefault="00271072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Γ2</w:t>
            </w:r>
            <w:bookmarkStart w:id="0" w:name="_GoBack"/>
            <w:bookmarkEnd w:id="0"/>
          </w:p>
        </w:tc>
      </w:tr>
      <w:tr w:rsidR="002637F7" w:rsidRPr="00E422EA" w:rsidTr="00B95E5C"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ΤΡΙΤΗ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10/9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2637F7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ΜΑΘ 202: Μαθηματικές έννοιες στην προσχολική εκπαίδευση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color w:val="FF0000"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color w:val="FF0000"/>
                <w:lang w:val="el-GR"/>
              </w:rPr>
              <w:t>Αικ</w:t>
            </w:r>
            <w:proofErr w:type="spellEnd"/>
            <w:r w:rsidRPr="00E422EA">
              <w:rPr>
                <w:rFonts w:ascii="Calibri" w:hAnsi="Calibri" w:cs="Calibri"/>
                <w:b/>
                <w:color w:val="FF0000"/>
                <w:lang w:val="el-GR"/>
              </w:rPr>
              <w:t xml:space="preserve">. </w:t>
            </w:r>
            <w:proofErr w:type="spellStart"/>
            <w:r w:rsidRPr="00E422EA">
              <w:rPr>
                <w:rFonts w:ascii="Calibri" w:hAnsi="Calibri" w:cs="Calibri"/>
                <w:b/>
                <w:color w:val="FF0000"/>
                <w:lang w:val="el-GR"/>
              </w:rPr>
              <w:t>Κορνηλάκη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Δ3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2637F7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306: Ψυχολογία της Προσχολικής Ηλικίας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Αικ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Κορνηλάκη</w:t>
            </w:r>
            <w:proofErr w:type="spellEnd"/>
          </w:p>
        </w:tc>
        <w:tc>
          <w:tcPr>
            <w:tcW w:w="1898" w:type="dxa"/>
          </w:tcPr>
          <w:p w:rsidR="002637F7" w:rsidRPr="00E422EA" w:rsidRDefault="00111451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2637F7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102: Γενική Διδακτική Μεθοδολογία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color w:val="FF0000"/>
                <w:lang w:val="el-GR"/>
              </w:rPr>
            </w:pPr>
            <w:r w:rsidRPr="00E422EA">
              <w:rPr>
                <w:rFonts w:ascii="Calibri" w:hAnsi="Calibri" w:cs="Calibri"/>
                <w:b/>
                <w:color w:val="FF0000"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color w:val="FF0000"/>
                <w:lang w:val="el-GR"/>
              </w:rPr>
              <w:t>Κρέζα</w:t>
            </w:r>
            <w:proofErr w:type="spellEnd"/>
          </w:p>
        </w:tc>
        <w:tc>
          <w:tcPr>
            <w:tcW w:w="1898" w:type="dxa"/>
          </w:tcPr>
          <w:p w:rsidR="002637F7" w:rsidRPr="00E422EA" w:rsidRDefault="00F570C4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Δ6+Γ2+Δ2Β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313: Εισαγωγή στην Κοινωνιολογία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Θ. Ελευθεράκης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 w:val="restart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ΤΕΤΑΡΤΗ</w:t>
            </w:r>
          </w:p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11/9</w:t>
            </w: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FD2F8A" w:rsidRPr="00B95E5C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135: Μουσειακή Αγωγή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Σ.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Τρούλη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710: Φυσική αγωγή νηπίων ΙΙ</w:t>
            </w:r>
          </w:p>
          <w:p w:rsidR="002637F7" w:rsidRPr="00DA5BD6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704: Φυσική αγωγή νηπίων Ι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Δ.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Ανυφαντάκης</w:t>
            </w:r>
            <w:proofErr w:type="spellEnd"/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2637F7" w:rsidRPr="00E422EA" w:rsidTr="00B95E5C">
        <w:trPr>
          <w:trHeight w:val="629"/>
        </w:trPr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0F7011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205: Διδακτική των Φυσικών Επισ</w:t>
            </w:r>
            <w:r w:rsidR="00B95E5C">
              <w:rPr>
                <w:rFonts w:ascii="Calibri" w:hAnsi="Calibri" w:cs="Calibri"/>
                <w:b/>
                <w:lang w:val="el-GR"/>
              </w:rPr>
              <w:t>τημών στην Προσχολική Εκπαίδευση</w:t>
            </w:r>
          </w:p>
          <w:p w:rsidR="0024566F" w:rsidRPr="00DA5BD6" w:rsidRDefault="0024566F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>. Παπαδάκης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2637F7" w:rsidRPr="00E422EA" w:rsidTr="00B95E5C">
        <w:tc>
          <w:tcPr>
            <w:tcW w:w="1838" w:type="dxa"/>
            <w:vMerge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2637F7" w:rsidRPr="00DA5BD6" w:rsidRDefault="002637F7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402: Πληροφορική στην Εκπαίδευση ΙΙ</w:t>
            </w:r>
          </w:p>
        </w:tc>
        <w:tc>
          <w:tcPr>
            <w:tcW w:w="2126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>. Παπαδάκης</w:t>
            </w:r>
          </w:p>
        </w:tc>
        <w:tc>
          <w:tcPr>
            <w:tcW w:w="1898" w:type="dxa"/>
          </w:tcPr>
          <w:p w:rsidR="002637F7" w:rsidRPr="00E422EA" w:rsidRDefault="002637F7" w:rsidP="002637F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537A0E" w:rsidRPr="00E422EA" w:rsidTr="00B95E5C">
        <w:tc>
          <w:tcPr>
            <w:tcW w:w="1838" w:type="dxa"/>
            <w:vMerge w:val="restart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ΠΕΜΠΤΗ</w:t>
            </w:r>
          </w:p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12/9</w:t>
            </w:r>
          </w:p>
        </w:tc>
        <w:tc>
          <w:tcPr>
            <w:tcW w:w="141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537A0E" w:rsidRPr="00DA5BD6" w:rsidRDefault="00537A0E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113: Μετάβαση από το νηπιαγωγείο στο δημοτικό σχολείο: Εκπαιδευτικοί Σχεδιασμοί και διδακτικές πρακτικές</w:t>
            </w:r>
          </w:p>
        </w:tc>
        <w:tc>
          <w:tcPr>
            <w:tcW w:w="2126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Ε. Γουργιώτου</w:t>
            </w:r>
          </w:p>
        </w:tc>
        <w:tc>
          <w:tcPr>
            <w:tcW w:w="189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537A0E" w:rsidRPr="00E422EA" w:rsidTr="00B95E5C">
        <w:tc>
          <w:tcPr>
            <w:tcW w:w="1838" w:type="dxa"/>
            <w:vMerge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537A0E" w:rsidRPr="00DA5BD6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104:Εισαγωγή στη Διαπολιτισμική Παιδαγωγική</w:t>
            </w:r>
          </w:p>
          <w:p w:rsidR="00537A0E" w:rsidRPr="00DA5BD6" w:rsidRDefault="00537A0E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Δ. Κοντογιάννη</w:t>
            </w:r>
          </w:p>
        </w:tc>
        <w:tc>
          <w:tcPr>
            <w:tcW w:w="189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537A0E" w:rsidRPr="00E422EA" w:rsidTr="00B95E5C">
        <w:tc>
          <w:tcPr>
            <w:tcW w:w="1838" w:type="dxa"/>
            <w:vMerge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537A0E" w:rsidRPr="00DA5BD6" w:rsidRDefault="00537A0E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105: Διδακτική Μεθοδολογία προσχολικής εκπαίδευσης</w:t>
            </w:r>
          </w:p>
        </w:tc>
        <w:tc>
          <w:tcPr>
            <w:tcW w:w="2126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Ε. Γουργιώτου</w:t>
            </w:r>
          </w:p>
        </w:tc>
        <w:tc>
          <w:tcPr>
            <w:tcW w:w="1898" w:type="dxa"/>
          </w:tcPr>
          <w:p w:rsidR="00537A0E" w:rsidRPr="00A47F72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537A0E" w:rsidRPr="00E422EA" w:rsidTr="00B95E5C">
        <w:tc>
          <w:tcPr>
            <w:tcW w:w="1838" w:type="dxa"/>
            <w:vMerge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</w:rPr>
              <w:t>17</w:t>
            </w:r>
            <w:r w:rsidRPr="00E422EA">
              <w:rPr>
                <w:rFonts w:ascii="Calibri" w:hAnsi="Calibri" w:cs="Calibri"/>
                <w:b/>
                <w:lang w:val="el-GR"/>
              </w:rPr>
              <w:t>:30-20:30</w:t>
            </w:r>
          </w:p>
        </w:tc>
        <w:tc>
          <w:tcPr>
            <w:tcW w:w="5670" w:type="dxa"/>
          </w:tcPr>
          <w:p w:rsidR="00537A0E" w:rsidRPr="00B95E5C" w:rsidRDefault="00537A0E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117: Ψυχοπαιδαγωγική του αναδυόμενου γραπτού λόγου</w:t>
            </w:r>
          </w:p>
        </w:tc>
        <w:tc>
          <w:tcPr>
            <w:tcW w:w="2126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Ι.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Γρηγοράκης</w:t>
            </w:r>
            <w:proofErr w:type="spellEnd"/>
          </w:p>
        </w:tc>
        <w:tc>
          <w:tcPr>
            <w:tcW w:w="1898" w:type="dxa"/>
          </w:tcPr>
          <w:p w:rsidR="00537A0E" w:rsidRPr="00E422EA" w:rsidRDefault="00537A0E" w:rsidP="00537A0E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B67BAA" w:rsidRPr="00E422EA" w:rsidTr="00B95E5C">
        <w:tc>
          <w:tcPr>
            <w:tcW w:w="183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ΠΑΡΑΣΚΕΥΗ</w:t>
            </w:r>
          </w:p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13/9</w:t>
            </w: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 xml:space="preserve">ΕΠΑ 304: Κοινωνιολογία της Εκπαίδευσης 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Θ. Ελευθεράκης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Δ3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</w:rPr>
              <w:t>E</w:t>
            </w:r>
            <w:r w:rsidRPr="00DA5BD6">
              <w:rPr>
                <w:rFonts w:ascii="Calibri" w:hAnsi="Calibri" w:cs="Calibri"/>
                <w:b/>
                <w:lang w:val="el-GR"/>
              </w:rPr>
              <w:t>ΠΑ 508: Ελληνική Φιλολογία και Θεατρική Παιδεία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Α. Φουντουλάκης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Δ3-7Α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703: Εικαστική Αγωγή Ι-</w:t>
            </w:r>
          </w:p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708: Ιστορία Τέχνης και εφαρμογές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Α.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Τσουπάκης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Αίθουσα Καλλιτεχνικών</w:t>
            </w:r>
          </w:p>
        </w:tc>
      </w:tr>
      <w:tr w:rsidR="00B67BAA" w:rsidRPr="00E422EA" w:rsidTr="009106EA">
        <w:tc>
          <w:tcPr>
            <w:tcW w:w="12950" w:type="dxa"/>
            <w:gridSpan w:val="5"/>
            <w:shd w:val="clear" w:color="auto" w:fill="BDD6EE" w:themeFill="accent1" w:themeFillTint="66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B67BAA" w:rsidRPr="00E422EA" w:rsidTr="00B95E5C">
        <w:tc>
          <w:tcPr>
            <w:tcW w:w="183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lastRenderedPageBreak/>
              <w:t>ΔΕΥΤΕΡΑ</w:t>
            </w:r>
          </w:p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16/9</w:t>
            </w: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201: Προφορικός και γραπτός λόγος παιδιών προσχολικής ηλικίας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Ε.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Τάφα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Δ3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B67BAA" w:rsidRPr="00B95E5C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101: Εισαγωγή στην Παιδαγωγική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Σ.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Χατζηστεφανίδου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108: Ιστορία της Εκπαίδευσης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Σ.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Χατζηστεφανίδου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B67BAA" w:rsidRPr="00E422EA" w:rsidTr="00B95E5C">
        <w:tc>
          <w:tcPr>
            <w:tcW w:w="183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ΤΡΙΤΗ</w:t>
            </w:r>
          </w:p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17/9</w:t>
            </w: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501: Νεοελληνική Γλώσσα Ι: Ιστορική Εξέλιξη Γραμματεία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Α. Φουντουλάκης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208: Θρησκευτική Παιδεία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Κ.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Σταυριανός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Γ2</w:t>
            </w:r>
          </w:p>
        </w:tc>
      </w:tr>
      <w:tr w:rsidR="00B67BAA" w:rsidRPr="00271072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130: Διδασκαλία μέσω τέχνης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Προφορικά στο Εργαστήριο Μουσικής και ψυχοκινητικής αγωγής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203: Διδακτικές Προσεγγίσεις αισθητικής αγωγής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Μ. Σωτηροπούλου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rPr>
          <w:trHeight w:val="547"/>
        </w:trPr>
        <w:tc>
          <w:tcPr>
            <w:tcW w:w="183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ΤΕΤΑΡΤΗ</w:t>
            </w:r>
          </w:p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18/9</w:t>
            </w: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8:30-11:30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ΓΕΡΝ 100: Γερμανικά Ι- ΓΕΡΝ 101: Γερμανικά ΙΙ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Π.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Μανιά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Αίθουσα Σεμιναρίων Ι</w:t>
            </w:r>
          </w:p>
        </w:tc>
      </w:tr>
      <w:tr w:rsidR="00B67BAA" w:rsidRPr="00071095" w:rsidTr="00B95E5C">
        <w:trPr>
          <w:trHeight w:val="547"/>
        </w:trPr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206</w:t>
            </w:r>
            <w:r>
              <w:rPr>
                <w:rFonts w:ascii="Calibri" w:hAnsi="Calibri" w:cs="Calibri"/>
                <w:b/>
                <w:lang w:val="el-GR"/>
              </w:rPr>
              <w:t>:Διδακτική μεθοδολογία των κοινωνικών σπουδών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Β. Οικονομίδης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071095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403: Εφαρμογές πολυμέσων στην εκπαίδευση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Ν.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Ζαράνης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Αίθουσα Η/Υ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670" w:type="dxa"/>
          </w:tcPr>
          <w:p w:rsidR="00B67BAA" w:rsidRPr="00071095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521: Θρησκειολογία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Κ.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Σταυριανός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rPr>
          <w:trHeight w:val="347"/>
        </w:trPr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17:30-20:30</w:t>
            </w: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401: Πληροφορική στην Εκπαίδευση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Ν.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Ζαράνης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Αίθουσα Η/Υ</w:t>
            </w:r>
          </w:p>
        </w:tc>
      </w:tr>
      <w:tr w:rsidR="00B67BAA" w:rsidRPr="00E422EA" w:rsidTr="00B95E5C">
        <w:trPr>
          <w:trHeight w:val="826"/>
        </w:trPr>
        <w:tc>
          <w:tcPr>
            <w:tcW w:w="1838" w:type="dxa"/>
            <w:vMerge w:val="restart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ΠΕΜΠΤΗ</w:t>
            </w:r>
          </w:p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19/9</w:t>
            </w:r>
          </w:p>
        </w:tc>
        <w:tc>
          <w:tcPr>
            <w:tcW w:w="1418" w:type="dxa"/>
          </w:tcPr>
          <w:p w:rsidR="00B67BAA" w:rsidRPr="00481EB8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  <w:lang w:val="el-GR"/>
              </w:rPr>
              <w:t>:30-11:30</w:t>
            </w:r>
          </w:p>
        </w:tc>
        <w:tc>
          <w:tcPr>
            <w:tcW w:w="5670" w:type="dxa"/>
          </w:tcPr>
          <w:p w:rsidR="00487F22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ΕΠΑ 122: Εκπαίδε</w:t>
            </w:r>
            <w:r w:rsidR="00B95E5C">
              <w:rPr>
                <w:rFonts w:ascii="Calibri" w:hAnsi="Calibri" w:cs="Calibri"/>
                <w:b/>
                <w:lang w:val="el-GR"/>
              </w:rPr>
              <w:t>υση και επιμόρφωση εκπαιδευτικών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Β. Οικονομίδης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11:30-14:30</w:t>
            </w:r>
          </w:p>
        </w:tc>
        <w:tc>
          <w:tcPr>
            <w:tcW w:w="5670" w:type="dxa"/>
          </w:tcPr>
          <w:p w:rsidR="00B67BAA" w:rsidRPr="00DA5BD6" w:rsidRDefault="00B67BAA" w:rsidP="00B95E5C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>ΕΠΑ 301: Αναπτυξιακή Ψυχολογία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Μαρκοδημητράκη</w:t>
            </w:r>
            <w:proofErr w:type="spellEnd"/>
            <w:r w:rsidRPr="00E422EA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c>
          <w:tcPr>
            <w:tcW w:w="1838" w:type="dxa"/>
            <w:vMerge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41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14:30-17:30</w:t>
            </w:r>
          </w:p>
        </w:tc>
        <w:tc>
          <w:tcPr>
            <w:tcW w:w="5670" w:type="dxa"/>
          </w:tcPr>
          <w:p w:rsidR="00B67BAA" w:rsidRPr="00DA5BD6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DA5BD6">
              <w:rPr>
                <w:rFonts w:ascii="Calibri" w:hAnsi="Calibri" w:cs="Calibri"/>
                <w:b/>
                <w:lang w:val="el-GR"/>
              </w:rPr>
              <w:t xml:space="preserve">ΕΠΑ 307: Αναπτυξιακή Ψυχολογία βρεφών και νηπίων </w:t>
            </w:r>
          </w:p>
          <w:p w:rsidR="00B67BAA" w:rsidRPr="00DA5BD6" w:rsidRDefault="00B67BAA" w:rsidP="00B95E5C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 xml:space="preserve">Μ. </w:t>
            </w:r>
            <w:proofErr w:type="spellStart"/>
            <w:r w:rsidRPr="00E422EA">
              <w:rPr>
                <w:rFonts w:ascii="Calibri" w:hAnsi="Calibri" w:cs="Calibri"/>
                <w:b/>
                <w:lang w:val="el-GR"/>
              </w:rPr>
              <w:t>Μαρκοδημητράκη</w:t>
            </w:r>
            <w:proofErr w:type="spellEnd"/>
          </w:p>
        </w:tc>
        <w:tc>
          <w:tcPr>
            <w:tcW w:w="189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Δ7</w:t>
            </w:r>
          </w:p>
        </w:tc>
      </w:tr>
      <w:tr w:rsidR="00B67BAA" w:rsidRPr="00E422EA" w:rsidTr="00B95E5C">
        <w:trPr>
          <w:trHeight w:val="688"/>
        </w:trPr>
        <w:tc>
          <w:tcPr>
            <w:tcW w:w="1838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ΠΑΡΑΣΚΕΥΗ</w:t>
            </w:r>
          </w:p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E422EA">
              <w:rPr>
                <w:rFonts w:ascii="Calibri" w:hAnsi="Calibri" w:cs="Calibri"/>
                <w:b/>
                <w:lang w:val="el-GR"/>
              </w:rPr>
              <w:t>20/9</w:t>
            </w:r>
          </w:p>
        </w:tc>
        <w:tc>
          <w:tcPr>
            <w:tcW w:w="1418" w:type="dxa"/>
          </w:tcPr>
          <w:p w:rsidR="00B67BAA" w:rsidRPr="00DA4F3C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</w:rPr>
              <w:t>11</w:t>
            </w:r>
            <w:r>
              <w:rPr>
                <w:rFonts w:ascii="Calibri" w:hAnsi="Calibri" w:cs="Calibri"/>
                <w:b/>
                <w:lang w:val="el-GR"/>
              </w:rPr>
              <w:t>:30-14:30</w:t>
            </w:r>
          </w:p>
        </w:tc>
        <w:tc>
          <w:tcPr>
            <w:tcW w:w="5670" w:type="dxa"/>
          </w:tcPr>
          <w:p w:rsidR="00B67BAA" w:rsidRDefault="007C5A80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ΕΠΑ 701: Μουσική και ρυθμική αγωγή νηπίων Ι</w:t>
            </w:r>
          </w:p>
          <w:p w:rsidR="007C5A80" w:rsidRPr="00DA5BD6" w:rsidRDefault="007C5A80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ΕΠΑ 702: Μουσική και ρυθμική αγωγή νηπίων ΙΙ</w:t>
            </w:r>
          </w:p>
        </w:tc>
        <w:tc>
          <w:tcPr>
            <w:tcW w:w="2126" w:type="dxa"/>
          </w:tcPr>
          <w:p w:rsidR="00B67BAA" w:rsidRPr="00E422EA" w:rsidRDefault="00B67BAA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Δ.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Αντωνακάκης</w:t>
            </w:r>
            <w:proofErr w:type="spellEnd"/>
          </w:p>
        </w:tc>
        <w:tc>
          <w:tcPr>
            <w:tcW w:w="1898" w:type="dxa"/>
          </w:tcPr>
          <w:p w:rsidR="00B67BAA" w:rsidRPr="00E422EA" w:rsidRDefault="007C5A80" w:rsidP="00B67BAA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Αίθουσα Μουσικής</w:t>
            </w:r>
          </w:p>
        </w:tc>
      </w:tr>
    </w:tbl>
    <w:p w:rsidR="007E2F94" w:rsidRPr="00A47F72" w:rsidRDefault="007E2F94" w:rsidP="00847778">
      <w:pPr>
        <w:jc w:val="center"/>
        <w:rPr>
          <w:rFonts w:ascii="Calibri" w:hAnsi="Calibri" w:cs="Calibri"/>
          <w:b/>
          <w:lang w:val="el-GR"/>
        </w:rPr>
      </w:pPr>
    </w:p>
    <w:sectPr w:rsidR="007E2F94" w:rsidRPr="00A47F72" w:rsidSect="008D7997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B"/>
    <w:rsid w:val="00011542"/>
    <w:rsid w:val="00022235"/>
    <w:rsid w:val="000245EB"/>
    <w:rsid w:val="000343AB"/>
    <w:rsid w:val="0004561F"/>
    <w:rsid w:val="000464FB"/>
    <w:rsid w:val="00071095"/>
    <w:rsid w:val="0009058F"/>
    <w:rsid w:val="00091EFF"/>
    <w:rsid w:val="000B5E7C"/>
    <w:rsid w:val="000D4A0C"/>
    <w:rsid w:val="000F3549"/>
    <w:rsid w:val="000F7011"/>
    <w:rsid w:val="00111451"/>
    <w:rsid w:val="00122956"/>
    <w:rsid w:val="00124FCE"/>
    <w:rsid w:val="001423D3"/>
    <w:rsid w:val="00144893"/>
    <w:rsid w:val="00147945"/>
    <w:rsid w:val="00166E33"/>
    <w:rsid w:val="00173ABF"/>
    <w:rsid w:val="0018072B"/>
    <w:rsid w:val="00181461"/>
    <w:rsid w:val="001831E8"/>
    <w:rsid w:val="00194D53"/>
    <w:rsid w:val="001A6AAF"/>
    <w:rsid w:val="001C2E6B"/>
    <w:rsid w:val="001C6860"/>
    <w:rsid w:val="00223870"/>
    <w:rsid w:val="002359F0"/>
    <w:rsid w:val="00241B4D"/>
    <w:rsid w:val="00244C71"/>
    <w:rsid w:val="0024566F"/>
    <w:rsid w:val="002637F7"/>
    <w:rsid w:val="00271072"/>
    <w:rsid w:val="002A627A"/>
    <w:rsid w:val="002D543B"/>
    <w:rsid w:val="002F1EAA"/>
    <w:rsid w:val="0033086D"/>
    <w:rsid w:val="00364C2E"/>
    <w:rsid w:val="00371F04"/>
    <w:rsid w:val="0037262C"/>
    <w:rsid w:val="00376072"/>
    <w:rsid w:val="003820BC"/>
    <w:rsid w:val="00387108"/>
    <w:rsid w:val="003B5AC7"/>
    <w:rsid w:val="003D6688"/>
    <w:rsid w:val="003E5A15"/>
    <w:rsid w:val="004306FA"/>
    <w:rsid w:val="00432A32"/>
    <w:rsid w:val="00451DB0"/>
    <w:rsid w:val="00453B1E"/>
    <w:rsid w:val="0047035C"/>
    <w:rsid w:val="00474212"/>
    <w:rsid w:val="00481EB8"/>
    <w:rsid w:val="00482992"/>
    <w:rsid w:val="00487F22"/>
    <w:rsid w:val="00497CAF"/>
    <w:rsid w:val="004D05CC"/>
    <w:rsid w:val="004E1286"/>
    <w:rsid w:val="00500FFB"/>
    <w:rsid w:val="0050453C"/>
    <w:rsid w:val="00505397"/>
    <w:rsid w:val="00513F46"/>
    <w:rsid w:val="005224D8"/>
    <w:rsid w:val="00523284"/>
    <w:rsid w:val="005260B0"/>
    <w:rsid w:val="00537A0E"/>
    <w:rsid w:val="00550F26"/>
    <w:rsid w:val="005554D5"/>
    <w:rsid w:val="00581D5F"/>
    <w:rsid w:val="005957E4"/>
    <w:rsid w:val="005C356A"/>
    <w:rsid w:val="005C5130"/>
    <w:rsid w:val="005E2C60"/>
    <w:rsid w:val="005F0F1E"/>
    <w:rsid w:val="005F111A"/>
    <w:rsid w:val="00606F46"/>
    <w:rsid w:val="00652AF5"/>
    <w:rsid w:val="00653309"/>
    <w:rsid w:val="006564A2"/>
    <w:rsid w:val="006706FA"/>
    <w:rsid w:val="00672F96"/>
    <w:rsid w:val="006927A4"/>
    <w:rsid w:val="006A001A"/>
    <w:rsid w:val="006E12E4"/>
    <w:rsid w:val="006E1F05"/>
    <w:rsid w:val="0070199E"/>
    <w:rsid w:val="007103A9"/>
    <w:rsid w:val="0071188E"/>
    <w:rsid w:val="007156E5"/>
    <w:rsid w:val="007224EB"/>
    <w:rsid w:val="00727DB3"/>
    <w:rsid w:val="0073467A"/>
    <w:rsid w:val="00742F18"/>
    <w:rsid w:val="00743B0F"/>
    <w:rsid w:val="00744289"/>
    <w:rsid w:val="007473E3"/>
    <w:rsid w:val="007476EB"/>
    <w:rsid w:val="00762FDA"/>
    <w:rsid w:val="007743B6"/>
    <w:rsid w:val="0078780F"/>
    <w:rsid w:val="007903B6"/>
    <w:rsid w:val="0079092C"/>
    <w:rsid w:val="007A3421"/>
    <w:rsid w:val="007C5A80"/>
    <w:rsid w:val="007D180B"/>
    <w:rsid w:val="007D2040"/>
    <w:rsid w:val="007E2F94"/>
    <w:rsid w:val="007F0CFE"/>
    <w:rsid w:val="007F6623"/>
    <w:rsid w:val="0081732E"/>
    <w:rsid w:val="00826CA4"/>
    <w:rsid w:val="0083300A"/>
    <w:rsid w:val="00845D21"/>
    <w:rsid w:val="00847778"/>
    <w:rsid w:val="00856A3C"/>
    <w:rsid w:val="008650C6"/>
    <w:rsid w:val="0089261B"/>
    <w:rsid w:val="008D5DEC"/>
    <w:rsid w:val="008D7997"/>
    <w:rsid w:val="0090709C"/>
    <w:rsid w:val="009106EA"/>
    <w:rsid w:val="00942415"/>
    <w:rsid w:val="00942E16"/>
    <w:rsid w:val="00944D66"/>
    <w:rsid w:val="0096423D"/>
    <w:rsid w:val="00967B05"/>
    <w:rsid w:val="00981EF3"/>
    <w:rsid w:val="00984A28"/>
    <w:rsid w:val="00985A47"/>
    <w:rsid w:val="009B3205"/>
    <w:rsid w:val="009C59C8"/>
    <w:rsid w:val="009C7B27"/>
    <w:rsid w:val="009E091B"/>
    <w:rsid w:val="009E55CD"/>
    <w:rsid w:val="00A01F97"/>
    <w:rsid w:val="00A1306A"/>
    <w:rsid w:val="00A24956"/>
    <w:rsid w:val="00A36D5A"/>
    <w:rsid w:val="00A47F72"/>
    <w:rsid w:val="00A515C9"/>
    <w:rsid w:val="00A52ACB"/>
    <w:rsid w:val="00A74B5B"/>
    <w:rsid w:val="00A80A3A"/>
    <w:rsid w:val="00A91C37"/>
    <w:rsid w:val="00AA4688"/>
    <w:rsid w:val="00AB68D7"/>
    <w:rsid w:val="00AB7920"/>
    <w:rsid w:val="00AC18B4"/>
    <w:rsid w:val="00AC2E20"/>
    <w:rsid w:val="00AC7933"/>
    <w:rsid w:val="00AD02A3"/>
    <w:rsid w:val="00B0748B"/>
    <w:rsid w:val="00B36F7E"/>
    <w:rsid w:val="00B426E7"/>
    <w:rsid w:val="00B51249"/>
    <w:rsid w:val="00B64FCE"/>
    <w:rsid w:val="00B66E07"/>
    <w:rsid w:val="00B67BAA"/>
    <w:rsid w:val="00B75623"/>
    <w:rsid w:val="00B95E5C"/>
    <w:rsid w:val="00BA3569"/>
    <w:rsid w:val="00C00E8C"/>
    <w:rsid w:val="00C03854"/>
    <w:rsid w:val="00C05B0D"/>
    <w:rsid w:val="00C06825"/>
    <w:rsid w:val="00C10BEC"/>
    <w:rsid w:val="00C14F25"/>
    <w:rsid w:val="00C30026"/>
    <w:rsid w:val="00C360E1"/>
    <w:rsid w:val="00C52692"/>
    <w:rsid w:val="00C62B77"/>
    <w:rsid w:val="00C62FAC"/>
    <w:rsid w:val="00C63CE1"/>
    <w:rsid w:val="00CA182A"/>
    <w:rsid w:val="00CA3D5D"/>
    <w:rsid w:val="00CA5DA2"/>
    <w:rsid w:val="00CB5DCE"/>
    <w:rsid w:val="00CB6232"/>
    <w:rsid w:val="00D11D7E"/>
    <w:rsid w:val="00D13DEB"/>
    <w:rsid w:val="00D2110E"/>
    <w:rsid w:val="00D45BEB"/>
    <w:rsid w:val="00D47591"/>
    <w:rsid w:val="00D65E82"/>
    <w:rsid w:val="00D762D1"/>
    <w:rsid w:val="00D84D02"/>
    <w:rsid w:val="00D96020"/>
    <w:rsid w:val="00DA4F3C"/>
    <w:rsid w:val="00DA5BD6"/>
    <w:rsid w:val="00DB3126"/>
    <w:rsid w:val="00DC51F5"/>
    <w:rsid w:val="00DC768A"/>
    <w:rsid w:val="00DE0AE7"/>
    <w:rsid w:val="00DE5D0D"/>
    <w:rsid w:val="00E0759B"/>
    <w:rsid w:val="00E107B9"/>
    <w:rsid w:val="00E17022"/>
    <w:rsid w:val="00E30A86"/>
    <w:rsid w:val="00E31003"/>
    <w:rsid w:val="00E3520F"/>
    <w:rsid w:val="00E368F6"/>
    <w:rsid w:val="00E422EA"/>
    <w:rsid w:val="00E42648"/>
    <w:rsid w:val="00E602A8"/>
    <w:rsid w:val="00E86C19"/>
    <w:rsid w:val="00EC40D5"/>
    <w:rsid w:val="00EC590E"/>
    <w:rsid w:val="00EC61A5"/>
    <w:rsid w:val="00F079E5"/>
    <w:rsid w:val="00F16508"/>
    <w:rsid w:val="00F20267"/>
    <w:rsid w:val="00F25EC2"/>
    <w:rsid w:val="00F41231"/>
    <w:rsid w:val="00F41BFF"/>
    <w:rsid w:val="00F440FA"/>
    <w:rsid w:val="00F570C4"/>
    <w:rsid w:val="00F630D6"/>
    <w:rsid w:val="00F90E0A"/>
    <w:rsid w:val="00F9655F"/>
    <w:rsid w:val="00FA5456"/>
    <w:rsid w:val="00FD04B2"/>
    <w:rsid w:val="00FD2F8A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5BBB"/>
  <w15:chartTrackingRefBased/>
  <w15:docId w15:val="{BDE21FFA-8B3B-4CA7-BC15-F259E181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B2DC-5D84-4585-882C-312EF81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269</cp:revision>
  <cp:lastPrinted>2019-05-30T07:52:00Z</cp:lastPrinted>
  <dcterms:created xsi:type="dcterms:W3CDTF">2019-05-30T07:02:00Z</dcterms:created>
  <dcterms:modified xsi:type="dcterms:W3CDTF">2019-07-17T09:43:00Z</dcterms:modified>
</cp:coreProperties>
</file>